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8096"/>
      </w:tblGrid>
      <w:tr w:rsidR="00323B9D" w:rsidRPr="00B76ED3" w14:paraId="57EDD379" w14:textId="77777777" w:rsidTr="00FC1826">
        <w:tc>
          <w:tcPr>
            <w:tcW w:w="2164" w:type="dxa"/>
          </w:tcPr>
          <w:p w14:paraId="1AA2943D" w14:textId="77777777" w:rsidR="00323B9D" w:rsidRPr="00B76ED3" w:rsidRDefault="00323B9D" w:rsidP="00FC1826">
            <w:pPr>
              <w:rPr>
                <w:rFonts w:cstheme="minorHAnsi"/>
                <w:b/>
              </w:rPr>
            </w:pPr>
            <w:r w:rsidRPr="00B76ED3">
              <w:rPr>
                <w:rFonts w:cstheme="minorHAnsi"/>
                <w:b/>
              </w:rPr>
              <w:t>Position</w:t>
            </w:r>
          </w:p>
          <w:p w14:paraId="6A1DAF1D" w14:textId="77777777" w:rsidR="00323B9D" w:rsidRPr="00B76ED3" w:rsidRDefault="00323B9D" w:rsidP="00FC1826">
            <w:pPr>
              <w:rPr>
                <w:rFonts w:cstheme="minorHAnsi"/>
                <w:b/>
              </w:rPr>
            </w:pPr>
            <w:r w:rsidRPr="00B76ED3">
              <w:rPr>
                <w:rFonts w:cstheme="minorHAnsi"/>
                <w:b/>
              </w:rPr>
              <w:t>Length of Term</w:t>
            </w:r>
          </w:p>
          <w:p w14:paraId="0FD3EC44" w14:textId="77777777" w:rsidR="00323B9D" w:rsidRPr="00B76ED3" w:rsidRDefault="00323B9D" w:rsidP="00FC1826">
            <w:pPr>
              <w:rPr>
                <w:rFonts w:cstheme="minorHAnsi"/>
                <w:b/>
              </w:rPr>
            </w:pPr>
            <w:r w:rsidRPr="00B76ED3">
              <w:rPr>
                <w:rFonts w:cstheme="minorHAnsi"/>
                <w:b/>
              </w:rPr>
              <w:t xml:space="preserve">Time Commitment                   </w:t>
            </w:r>
          </w:p>
        </w:tc>
        <w:tc>
          <w:tcPr>
            <w:tcW w:w="8096" w:type="dxa"/>
          </w:tcPr>
          <w:p w14:paraId="501BA26D" w14:textId="7965B25B" w:rsidR="00323B9D" w:rsidRPr="00323B9D" w:rsidRDefault="00323B9D" w:rsidP="00FC1826">
            <w:pPr>
              <w:rPr>
                <w:rFonts w:cstheme="minorHAnsi"/>
              </w:rPr>
            </w:pPr>
            <w:r w:rsidRPr="00323B9D">
              <w:rPr>
                <w:rFonts w:cstheme="minorHAnsi"/>
              </w:rPr>
              <w:t>CEC TED President-Elect</w:t>
            </w:r>
          </w:p>
          <w:p w14:paraId="4F331281" w14:textId="04DC3B50" w:rsidR="00323B9D" w:rsidRPr="00323B9D" w:rsidRDefault="00323B9D" w:rsidP="00FC1826">
            <w:pPr>
              <w:rPr>
                <w:rFonts w:cstheme="minorHAnsi"/>
              </w:rPr>
            </w:pPr>
            <w:r w:rsidRPr="00323B9D">
              <w:rPr>
                <w:rFonts w:cstheme="minorHAnsi"/>
              </w:rPr>
              <w:t xml:space="preserve">1 year term as President- Elect. 3 years on Presidential Line/ TED Board.   </w:t>
            </w:r>
          </w:p>
          <w:p w14:paraId="7559AFB5" w14:textId="2EB9BEF2" w:rsidR="00323B9D" w:rsidRPr="00323B9D" w:rsidRDefault="00323B9D" w:rsidP="00FC1826">
            <w:pPr>
              <w:rPr>
                <w:rFonts w:cstheme="minorHAnsi"/>
              </w:rPr>
            </w:pPr>
            <w:r w:rsidRPr="00323B9D">
              <w:rPr>
                <w:rFonts w:cstheme="minorHAnsi"/>
                <w:highlight w:val="yellow"/>
              </w:rPr>
              <w:t>Average 4-6 hours a month.</w:t>
            </w:r>
            <w:r w:rsidRPr="00323B9D">
              <w:rPr>
                <w:rFonts w:cstheme="minorHAnsi"/>
              </w:rPr>
              <w:t xml:space="preserve"> </w:t>
            </w:r>
          </w:p>
          <w:p w14:paraId="0CB6B296" w14:textId="77777777" w:rsidR="00323B9D" w:rsidRPr="00323B9D" w:rsidRDefault="00323B9D" w:rsidP="00FC1826">
            <w:pPr>
              <w:rPr>
                <w:rFonts w:cstheme="minorHAnsi"/>
              </w:rPr>
            </w:pPr>
          </w:p>
        </w:tc>
      </w:tr>
      <w:tr w:rsidR="00323B9D" w:rsidRPr="00B76ED3" w14:paraId="48B3EE07" w14:textId="77777777" w:rsidTr="00FC1826">
        <w:tc>
          <w:tcPr>
            <w:tcW w:w="2164" w:type="dxa"/>
          </w:tcPr>
          <w:p w14:paraId="59D69E86" w14:textId="77777777" w:rsidR="00323B9D" w:rsidRPr="00B76ED3" w:rsidRDefault="00323B9D" w:rsidP="00FC1826">
            <w:pPr>
              <w:rPr>
                <w:rFonts w:cstheme="minorHAnsi"/>
                <w:b/>
              </w:rPr>
            </w:pPr>
            <w:r w:rsidRPr="00B76ED3">
              <w:rPr>
                <w:rFonts w:cstheme="minorHAnsi"/>
                <w:b/>
              </w:rPr>
              <w:t>SUMMARY</w:t>
            </w:r>
          </w:p>
        </w:tc>
        <w:tc>
          <w:tcPr>
            <w:tcW w:w="8096" w:type="dxa"/>
          </w:tcPr>
          <w:p w14:paraId="243B0F16" w14:textId="4FF80691" w:rsidR="00323B9D" w:rsidRPr="00323B9D" w:rsidRDefault="00323B9D" w:rsidP="00323B9D">
            <w:pPr>
              <w:rPr>
                <w:rFonts w:cstheme="minorHAnsi"/>
              </w:rPr>
            </w:pPr>
            <w:r w:rsidRPr="00323B9D">
              <w:rPr>
                <w:rFonts w:cstheme="minorHAnsi"/>
              </w:rPr>
              <w:t>Assists the division president in performance of division management duties, automatically succeeding to division president. Participates in the recruitment of board members to lead the division in the succeeding year. In the absence of the president, perform all the presidential duties.</w:t>
            </w:r>
          </w:p>
          <w:p w14:paraId="3A116747" w14:textId="77777777" w:rsidR="00323B9D" w:rsidRPr="00323B9D" w:rsidRDefault="00323B9D" w:rsidP="00FC1826">
            <w:pPr>
              <w:rPr>
                <w:rFonts w:cstheme="minorHAnsi"/>
              </w:rPr>
            </w:pPr>
          </w:p>
        </w:tc>
      </w:tr>
      <w:tr w:rsidR="00323B9D" w:rsidRPr="00B76ED3" w14:paraId="7BC4EA3D" w14:textId="77777777" w:rsidTr="00FC1826">
        <w:tc>
          <w:tcPr>
            <w:tcW w:w="2164" w:type="dxa"/>
          </w:tcPr>
          <w:p w14:paraId="39BF5736" w14:textId="77777777" w:rsidR="00323B9D" w:rsidRPr="00B76ED3" w:rsidRDefault="00323B9D" w:rsidP="00FC1826">
            <w:pPr>
              <w:rPr>
                <w:rFonts w:cstheme="minorHAnsi"/>
                <w:b/>
              </w:rPr>
            </w:pPr>
            <w:r w:rsidRPr="00B76ED3">
              <w:rPr>
                <w:rFonts w:cstheme="minorHAnsi"/>
                <w:b/>
              </w:rPr>
              <w:t>RESPONSIBILTIES</w:t>
            </w:r>
          </w:p>
        </w:tc>
        <w:tc>
          <w:tcPr>
            <w:tcW w:w="8096" w:type="dxa"/>
          </w:tcPr>
          <w:p w14:paraId="7C819632" w14:textId="77777777" w:rsidR="00323B9D" w:rsidRPr="00323B9D" w:rsidRDefault="00323B9D" w:rsidP="00FC1826">
            <w:pPr>
              <w:spacing w:after="120"/>
              <w:rPr>
                <w:rFonts w:cstheme="minorHAnsi"/>
                <w:b/>
                <w:u w:val="single"/>
              </w:rPr>
            </w:pPr>
            <w:r w:rsidRPr="00323B9D">
              <w:rPr>
                <w:rFonts w:cstheme="minorHAnsi"/>
                <w:b/>
                <w:u w:val="single"/>
              </w:rPr>
              <w:t>Division Support</w:t>
            </w:r>
          </w:p>
          <w:p w14:paraId="33133B51" w14:textId="77777777" w:rsidR="00323B9D" w:rsidRPr="00323B9D" w:rsidRDefault="00323B9D" w:rsidP="00323B9D">
            <w:pPr>
              <w:numPr>
                <w:ilvl w:val="0"/>
                <w:numId w:val="1"/>
              </w:numPr>
              <w:spacing w:after="0" w:line="240" w:lineRule="auto"/>
              <w:rPr>
                <w:rFonts w:eastAsia="Calibri" w:cstheme="minorHAnsi"/>
              </w:rPr>
            </w:pPr>
            <w:r w:rsidRPr="00323B9D">
              <w:rPr>
                <w:rFonts w:cstheme="minorHAnsi"/>
              </w:rPr>
              <w:t xml:space="preserve">Serve in the place of and with the authority of the President in case of the President's absence or inability to </w:t>
            </w:r>
            <w:proofErr w:type="gramStart"/>
            <w:r w:rsidRPr="00323B9D">
              <w:rPr>
                <w:rFonts w:cstheme="minorHAnsi"/>
              </w:rPr>
              <w:t>serve;</w:t>
            </w:r>
            <w:proofErr w:type="gramEnd"/>
            <w:r w:rsidRPr="00323B9D">
              <w:rPr>
                <w:rFonts w:cstheme="minorHAnsi"/>
              </w:rPr>
              <w:t xml:space="preserve"> </w:t>
            </w:r>
          </w:p>
          <w:p w14:paraId="47C886A2" w14:textId="081588E0" w:rsidR="00323B9D" w:rsidRPr="00323B9D" w:rsidRDefault="00323B9D" w:rsidP="00323B9D">
            <w:pPr>
              <w:pStyle w:val="ListParagraph"/>
              <w:numPr>
                <w:ilvl w:val="0"/>
                <w:numId w:val="1"/>
              </w:numPr>
              <w:spacing w:after="0" w:line="240" w:lineRule="auto"/>
              <w:rPr>
                <w:rFonts w:cstheme="minorHAnsi"/>
              </w:rPr>
            </w:pPr>
            <w:r w:rsidRPr="00323B9D">
              <w:rPr>
                <w:rFonts w:cstheme="minorHAnsi"/>
              </w:rPr>
              <w:t xml:space="preserve">In collaboration with the Treasurer, President, Past-President, and the Executive Director plan the budget for the upcoming year and submit it to the Board for </w:t>
            </w:r>
            <w:proofErr w:type="gramStart"/>
            <w:r w:rsidRPr="00323B9D">
              <w:rPr>
                <w:rFonts w:cstheme="minorHAnsi"/>
              </w:rPr>
              <w:t>approval;</w:t>
            </w:r>
            <w:proofErr w:type="gramEnd"/>
            <w:r w:rsidRPr="00323B9D">
              <w:rPr>
                <w:rFonts w:cstheme="minorHAnsi"/>
              </w:rPr>
              <w:t xml:space="preserve"> </w:t>
            </w:r>
          </w:p>
          <w:p w14:paraId="5B73C07E" w14:textId="77777777" w:rsidR="00323B9D" w:rsidRPr="00323B9D" w:rsidRDefault="00323B9D" w:rsidP="00323B9D">
            <w:pPr>
              <w:pStyle w:val="ListParagraph"/>
              <w:numPr>
                <w:ilvl w:val="0"/>
                <w:numId w:val="1"/>
              </w:numPr>
              <w:rPr>
                <w:rFonts w:cstheme="minorHAnsi"/>
              </w:rPr>
            </w:pPr>
            <w:r w:rsidRPr="00323B9D">
              <w:rPr>
                <w:rFonts w:cstheme="minorHAnsi"/>
              </w:rPr>
              <w:t xml:space="preserve">Submit the approved budget to the membership at the General Business meeting during the TED Annual Conference </w:t>
            </w:r>
          </w:p>
          <w:p w14:paraId="3AA40725" w14:textId="77777777" w:rsidR="00323B9D" w:rsidRPr="00323B9D" w:rsidRDefault="00323B9D" w:rsidP="00323B9D">
            <w:pPr>
              <w:pStyle w:val="ListParagraph"/>
              <w:numPr>
                <w:ilvl w:val="0"/>
                <w:numId w:val="1"/>
              </w:numPr>
              <w:rPr>
                <w:rFonts w:cstheme="minorHAnsi"/>
              </w:rPr>
            </w:pPr>
            <w:r w:rsidRPr="00323B9D">
              <w:rPr>
                <w:rFonts w:cstheme="minorHAnsi"/>
              </w:rPr>
              <w:t xml:space="preserve">Perform other duties as assigned by the President </w:t>
            </w:r>
          </w:p>
          <w:p w14:paraId="56A4289F" w14:textId="77777777" w:rsidR="00323B9D" w:rsidRPr="00323B9D" w:rsidRDefault="00323B9D" w:rsidP="00FC1826">
            <w:pPr>
              <w:spacing w:after="120"/>
              <w:rPr>
                <w:rFonts w:cstheme="minorHAnsi"/>
                <w:b/>
                <w:u w:val="single"/>
              </w:rPr>
            </w:pPr>
            <w:r w:rsidRPr="00323B9D">
              <w:rPr>
                <w:rFonts w:cstheme="minorHAnsi"/>
                <w:b/>
                <w:u w:val="single"/>
              </w:rPr>
              <w:t>BOARD PARTICIPATION</w:t>
            </w:r>
          </w:p>
          <w:p w14:paraId="7CB22288" w14:textId="5FA8D538" w:rsidR="00323B9D" w:rsidRPr="00323B9D" w:rsidRDefault="00323B9D" w:rsidP="00323B9D">
            <w:pPr>
              <w:pStyle w:val="ListParagraph"/>
              <w:numPr>
                <w:ilvl w:val="0"/>
                <w:numId w:val="1"/>
              </w:numPr>
              <w:spacing w:after="0" w:line="240" w:lineRule="auto"/>
              <w:rPr>
                <w:rFonts w:cstheme="minorHAnsi"/>
              </w:rPr>
            </w:pPr>
            <w:r w:rsidRPr="00323B9D">
              <w:rPr>
                <w:rFonts w:cstheme="minorHAnsi"/>
              </w:rPr>
              <w:t xml:space="preserve">Assume designated responsibilities and participate fully in Executive Board functions for the purpose of learning about the role and responsibilities of the </w:t>
            </w:r>
            <w:r w:rsidR="008E598F" w:rsidRPr="00323B9D">
              <w:rPr>
                <w:rFonts w:cstheme="minorHAnsi"/>
              </w:rPr>
              <w:t>President; Call</w:t>
            </w:r>
            <w:r w:rsidRPr="00323B9D">
              <w:rPr>
                <w:rFonts w:cstheme="minorHAnsi"/>
              </w:rPr>
              <w:t xml:space="preserve"> and preside at meetings of the Board and the General Business meetings with the membership</w:t>
            </w:r>
          </w:p>
          <w:p w14:paraId="58E3BC5B" w14:textId="6CB11435" w:rsidR="00323B9D" w:rsidRPr="00323B9D" w:rsidRDefault="00323B9D" w:rsidP="00323B9D">
            <w:pPr>
              <w:pStyle w:val="ListParagraph"/>
              <w:numPr>
                <w:ilvl w:val="0"/>
                <w:numId w:val="1"/>
              </w:numPr>
              <w:spacing w:after="0" w:line="240" w:lineRule="auto"/>
              <w:rPr>
                <w:rFonts w:cstheme="minorHAnsi"/>
              </w:rPr>
            </w:pPr>
            <w:r w:rsidRPr="00323B9D">
              <w:rPr>
                <w:rFonts w:cstheme="minorHAnsi"/>
              </w:rPr>
              <w:t xml:space="preserve">Serve as the TED Representative at the CEC Program Advisory Committee (PAC member), managing the review of proposals and planning the CEC </w:t>
            </w:r>
            <w:proofErr w:type="gramStart"/>
            <w:r w:rsidRPr="00323B9D">
              <w:rPr>
                <w:rFonts w:cstheme="minorHAnsi"/>
              </w:rPr>
              <w:t>program;</w:t>
            </w:r>
            <w:proofErr w:type="gramEnd"/>
          </w:p>
          <w:p w14:paraId="2117238A" w14:textId="4DDD07BB" w:rsidR="00323B9D" w:rsidRPr="00323B9D" w:rsidRDefault="00323B9D" w:rsidP="00323B9D">
            <w:pPr>
              <w:pStyle w:val="ListParagraph"/>
              <w:numPr>
                <w:ilvl w:val="0"/>
                <w:numId w:val="1"/>
              </w:numPr>
              <w:rPr>
                <w:rFonts w:cstheme="minorHAnsi"/>
              </w:rPr>
            </w:pPr>
            <w:r w:rsidRPr="00323B9D">
              <w:rPr>
                <w:rFonts w:cstheme="minorHAnsi"/>
              </w:rPr>
              <w:t xml:space="preserve">Serve as Chair of the Budget and Finance Committee. </w:t>
            </w:r>
          </w:p>
          <w:p w14:paraId="41C69EBF" w14:textId="12D1AA32" w:rsidR="00323B9D" w:rsidRPr="00323B9D" w:rsidRDefault="00323B9D" w:rsidP="00323B9D">
            <w:pPr>
              <w:pStyle w:val="ListParagraph"/>
              <w:rPr>
                <w:rFonts w:cstheme="minorHAnsi"/>
              </w:rPr>
            </w:pPr>
          </w:p>
        </w:tc>
      </w:tr>
      <w:tr w:rsidR="00323B9D" w:rsidRPr="00B76ED3" w14:paraId="4DC1E974" w14:textId="77777777" w:rsidTr="00FC1826">
        <w:tc>
          <w:tcPr>
            <w:tcW w:w="2164" w:type="dxa"/>
          </w:tcPr>
          <w:p w14:paraId="4C5B12BB" w14:textId="77777777" w:rsidR="00323B9D" w:rsidRPr="00B76ED3" w:rsidRDefault="00323B9D" w:rsidP="00FC1826">
            <w:pPr>
              <w:rPr>
                <w:rFonts w:cstheme="minorHAnsi"/>
                <w:b/>
              </w:rPr>
            </w:pPr>
            <w:r w:rsidRPr="00B76ED3">
              <w:rPr>
                <w:rFonts w:cstheme="minorHAnsi"/>
                <w:b/>
              </w:rPr>
              <w:t>QUALIFICATIONS</w:t>
            </w:r>
          </w:p>
        </w:tc>
        <w:tc>
          <w:tcPr>
            <w:tcW w:w="8096" w:type="dxa"/>
          </w:tcPr>
          <w:p w14:paraId="5CEA716A" w14:textId="6C866F46" w:rsidR="00323B9D" w:rsidRDefault="00323B9D" w:rsidP="00FC1826">
            <w:pPr>
              <w:numPr>
                <w:ilvl w:val="0"/>
                <w:numId w:val="1"/>
              </w:numPr>
              <w:spacing w:after="0" w:line="240" w:lineRule="auto"/>
              <w:rPr>
                <w:rFonts w:cstheme="minorHAnsi"/>
              </w:rPr>
            </w:pPr>
            <w:r w:rsidRPr="00B76ED3">
              <w:rPr>
                <w:rFonts w:cstheme="minorHAnsi"/>
              </w:rPr>
              <w:t>Must be a member of</w:t>
            </w:r>
            <w:r>
              <w:rPr>
                <w:rFonts w:cstheme="minorHAnsi"/>
              </w:rPr>
              <w:t xml:space="preserve"> TED</w:t>
            </w:r>
            <w:r w:rsidRPr="00B76ED3">
              <w:rPr>
                <w:rFonts w:cstheme="minorHAnsi"/>
              </w:rPr>
              <w:t xml:space="preserve"> in good standing for entire term of office.</w:t>
            </w:r>
          </w:p>
          <w:p w14:paraId="7C67C803" w14:textId="396BF1F9" w:rsidR="001C38B0" w:rsidRDefault="001C38B0" w:rsidP="00FC1826">
            <w:pPr>
              <w:numPr>
                <w:ilvl w:val="0"/>
                <w:numId w:val="1"/>
              </w:numPr>
              <w:spacing w:after="0" w:line="240" w:lineRule="auto"/>
              <w:rPr>
                <w:rFonts w:cstheme="minorHAnsi"/>
              </w:rPr>
            </w:pPr>
            <w:r>
              <w:rPr>
                <w:rFonts w:cstheme="minorHAnsi"/>
              </w:rPr>
              <w:t xml:space="preserve">Has been a TED Member for at least 6 years </w:t>
            </w:r>
          </w:p>
          <w:p w14:paraId="7D2EBEC9" w14:textId="1954BCBF" w:rsidR="007519F6" w:rsidRPr="00B76ED3" w:rsidRDefault="007519F6" w:rsidP="00FC1826">
            <w:pPr>
              <w:numPr>
                <w:ilvl w:val="0"/>
                <w:numId w:val="1"/>
              </w:numPr>
              <w:spacing w:after="0" w:line="240" w:lineRule="auto"/>
              <w:rPr>
                <w:rFonts w:cstheme="minorHAnsi"/>
              </w:rPr>
            </w:pPr>
            <w:r>
              <w:rPr>
                <w:rFonts w:cstheme="minorHAnsi"/>
              </w:rPr>
              <w:t xml:space="preserve">Has Consistently Attended TED conference </w:t>
            </w:r>
          </w:p>
          <w:p w14:paraId="290DD569" w14:textId="77777777" w:rsidR="00323B9D" w:rsidRPr="00B76ED3" w:rsidRDefault="00323B9D" w:rsidP="00FC1826">
            <w:pPr>
              <w:numPr>
                <w:ilvl w:val="0"/>
                <w:numId w:val="1"/>
              </w:numPr>
              <w:spacing w:after="0" w:line="240" w:lineRule="auto"/>
              <w:rPr>
                <w:rFonts w:cstheme="minorHAnsi"/>
              </w:rPr>
            </w:pPr>
            <w:r w:rsidRPr="00B76ED3">
              <w:rPr>
                <w:rFonts w:cstheme="minorHAnsi"/>
              </w:rPr>
              <w:t xml:space="preserve">Commitment to the </w:t>
            </w:r>
            <w:r>
              <w:rPr>
                <w:rFonts w:cstheme="minorHAnsi"/>
              </w:rPr>
              <w:t>division</w:t>
            </w:r>
            <w:r w:rsidRPr="00B76ED3">
              <w:rPr>
                <w:rFonts w:cstheme="minorHAnsi"/>
              </w:rPr>
              <w:t>s’ Mission, Vision, Strategy, and Goals</w:t>
            </w:r>
          </w:p>
          <w:p w14:paraId="12C0F82F" w14:textId="77777777" w:rsidR="00323B9D" w:rsidRPr="00B76ED3" w:rsidRDefault="00323B9D" w:rsidP="00FC1826">
            <w:pPr>
              <w:numPr>
                <w:ilvl w:val="0"/>
                <w:numId w:val="1"/>
              </w:numPr>
              <w:spacing w:after="0" w:line="240" w:lineRule="auto"/>
              <w:rPr>
                <w:rFonts w:cstheme="minorHAnsi"/>
              </w:rPr>
            </w:pPr>
            <w:r w:rsidRPr="00B76ED3">
              <w:rPr>
                <w:rFonts w:cstheme="minorHAnsi"/>
              </w:rPr>
              <w:t>Skilled in written and verbal communication, personal interaction and problem-solving</w:t>
            </w:r>
          </w:p>
          <w:p w14:paraId="0FFDF127" w14:textId="77777777" w:rsidR="00323B9D" w:rsidRPr="00B76ED3" w:rsidRDefault="00323B9D" w:rsidP="00FC1826">
            <w:pPr>
              <w:numPr>
                <w:ilvl w:val="0"/>
                <w:numId w:val="1"/>
              </w:numPr>
              <w:spacing w:after="0" w:line="240" w:lineRule="auto"/>
              <w:rPr>
                <w:rFonts w:cstheme="minorHAnsi"/>
              </w:rPr>
            </w:pPr>
            <w:r w:rsidRPr="00B76ED3">
              <w:rPr>
                <w:rFonts w:cstheme="minorHAnsi"/>
              </w:rPr>
              <w:t>Ability to plan, organize and execute activities as required by the position</w:t>
            </w:r>
          </w:p>
          <w:p w14:paraId="1C1922FD" w14:textId="77777777" w:rsidR="00323B9D" w:rsidRPr="00B76ED3" w:rsidRDefault="00323B9D" w:rsidP="00FC1826">
            <w:pPr>
              <w:numPr>
                <w:ilvl w:val="0"/>
                <w:numId w:val="1"/>
              </w:numPr>
              <w:spacing w:after="0" w:line="240" w:lineRule="auto"/>
              <w:rPr>
                <w:rFonts w:cstheme="minorHAnsi"/>
              </w:rPr>
            </w:pPr>
            <w:r w:rsidRPr="00B76ED3">
              <w:rPr>
                <w:rFonts w:cstheme="minorHAnsi"/>
              </w:rPr>
              <w:t>Ability to complete projects within established timeframes</w:t>
            </w:r>
          </w:p>
          <w:p w14:paraId="0B5FF1C5" w14:textId="77777777" w:rsidR="00323B9D" w:rsidRPr="00B76ED3" w:rsidRDefault="00323B9D" w:rsidP="00FC1826">
            <w:pPr>
              <w:numPr>
                <w:ilvl w:val="0"/>
                <w:numId w:val="1"/>
              </w:numPr>
              <w:spacing w:after="0" w:line="240" w:lineRule="auto"/>
              <w:rPr>
                <w:rFonts w:cstheme="minorHAnsi"/>
              </w:rPr>
            </w:pPr>
            <w:r w:rsidRPr="00B76ED3">
              <w:rPr>
                <w:rFonts w:cstheme="minorHAnsi"/>
              </w:rPr>
              <w:t>Ability to delegate tasks and monitor follow-through</w:t>
            </w:r>
          </w:p>
          <w:p w14:paraId="7ACACC55" w14:textId="77777777" w:rsidR="00323B9D" w:rsidRPr="00B76ED3" w:rsidRDefault="00323B9D" w:rsidP="00FC1826">
            <w:pPr>
              <w:numPr>
                <w:ilvl w:val="0"/>
                <w:numId w:val="1"/>
              </w:numPr>
              <w:spacing w:after="0" w:line="240" w:lineRule="auto"/>
              <w:rPr>
                <w:rFonts w:cstheme="minorHAnsi"/>
              </w:rPr>
            </w:pPr>
            <w:r w:rsidRPr="00B76ED3">
              <w:rPr>
                <w:rFonts w:cstheme="minorHAnsi"/>
              </w:rPr>
              <w:t xml:space="preserve">Ability to fully participate in </w:t>
            </w:r>
            <w:r>
              <w:rPr>
                <w:rFonts w:cstheme="minorHAnsi"/>
              </w:rPr>
              <w:t>division</w:t>
            </w:r>
            <w:r w:rsidRPr="00B76ED3">
              <w:rPr>
                <w:rFonts w:cstheme="minorHAnsi"/>
              </w:rPr>
              <w:t xml:space="preserve"> programs and board meetings </w:t>
            </w:r>
          </w:p>
          <w:p w14:paraId="510DDACE" w14:textId="77777777" w:rsidR="00323B9D" w:rsidRPr="00B76ED3" w:rsidRDefault="00323B9D" w:rsidP="00FC1826">
            <w:pPr>
              <w:numPr>
                <w:ilvl w:val="0"/>
                <w:numId w:val="1"/>
              </w:numPr>
              <w:spacing w:after="0" w:line="240" w:lineRule="auto"/>
              <w:rPr>
                <w:rFonts w:cstheme="minorHAnsi"/>
              </w:rPr>
            </w:pPr>
            <w:r w:rsidRPr="00B76ED3">
              <w:rPr>
                <w:rFonts w:cstheme="minorHAnsi"/>
              </w:rPr>
              <w:t xml:space="preserve">Has a willingness to advocate for the </w:t>
            </w:r>
            <w:r>
              <w:rPr>
                <w:rFonts w:cstheme="minorHAnsi"/>
              </w:rPr>
              <w:t>division</w:t>
            </w:r>
          </w:p>
          <w:p w14:paraId="1B8FE97B" w14:textId="77777777" w:rsidR="00323B9D" w:rsidRPr="00B76ED3" w:rsidRDefault="00323B9D" w:rsidP="00FC1826">
            <w:pPr>
              <w:numPr>
                <w:ilvl w:val="0"/>
                <w:numId w:val="1"/>
              </w:numPr>
              <w:spacing w:after="0" w:line="240" w:lineRule="auto"/>
              <w:rPr>
                <w:rFonts w:cstheme="minorHAnsi"/>
              </w:rPr>
            </w:pPr>
            <w:r w:rsidRPr="00B76ED3">
              <w:rPr>
                <w:rFonts w:cstheme="minorHAnsi"/>
              </w:rPr>
              <w:t xml:space="preserve">Ability to seek others out as volunteers </w:t>
            </w:r>
          </w:p>
          <w:p w14:paraId="7AFCC296" w14:textId="77777777" w:rsidR="00323B9D" w:rsidRPr="00B76ED3" w:rsidRDefault="00323B9D" w:rsidP="00FC1826">
            <w:pPr>
              <w:rPr>
                <w:rFonts w:cstheme="minorHAnsi"/>
              </w:rPr>
            </w:pPr>
          </w:p>
        </w:tc>
      </w:tr>
    </w:tbl>
    <w:p w14:paraId="13312016" w14:textId="77777777" w:rsidR="008C6C4F" w:rsidRPr="00F76ACE" w:rsidRDefault="008C6C4F" w:rsidP="008C6C4F">
      <w:pPr>
        <w:rPr>
          <w:rFonts w:cstheme="minorHAnsi"/>
        </w:rPr>
      </w:pPr>
    </w:p>
    <w:p w14:paraId="5EA89799" w14:textId="759AB649" w:rsidR="008C6C4F" w:rsidRPr="00F76ACE" w:rsidRDefault="008C6C4F" w:rsidP="008C6C4F">
      <w:pPr>
        <w:rPr>
          <w:rFonts w:cstheme="minorHAnsi"/>
        </w:rPr>
      </w:pPr>
      <w:r w:rsidRPr="00F76ACE">
        <w:rPr>
          <w:rFonts w:cstheme="minorHAnsi"/>
        </w:rPr>
        <w:t xml:space="preserve">TED is only as strong as our volunteers. We hope during your tenure you will gain a greater sense of community, friendships, and experience.  Our TED </w:t>
      </w:r>
      <w:r>
        <w:rPr>
          <w:rFonts w:cstheme="minorHAnsi"/>
        </w:rPr>
        <w:t>President Elect</w:t>
      </w:r>
      <w:r w:rsidRPr="00F76ACE">
        <w:rPr>
          <w:rFonts w:cstheme="minorHAnsi"/>
        </w:rPr>
        <w:t xml:space="preserve"> receives a travel stipend to the TED </w:t>
      </w:r>
      <w:r w:rsidR="00160C84">
        <w:rPr>
          <w:rFonts w:cstheme="minorHAnsi"/>
        </w:rPr>
        <w:t>C</w:t>
      </w:r>
      <w:r w:rsidRPr="00F76ACE">
        <w:rPr>
          <w:rFonts w:cstheme="minorHAnsi"/>
        </w:rPr>
        <w:t xml:space="preserve">onference and CEC Annual Convention as well as complimentary registration to TED Conference and CEC Annual Convention.  If you have any questions, please reach out to </w:t>
      </w:r>
      <w:hyperlink r:id="rId7" w:history="1">
        <w:r w:rsidRPr="00F76ACE">
          <w:rPr>
            <w:rStyle w:val="Hyperlink"/>
            <w:rFonts w:cstheme="minorHAnsi"/>
          </w:rPr>
          <w:t>ted@exceptionalchildren.org</w:t>
        </w:r>
      </w:hyperlink>
      <w:r w:rsidRPr="00F76ACE">
        <w:rPr>
          <w:rFonts w:cstheme="minorHAnsi"/>
        </w:rPr>
        <w:t xml:space="preserve"> </w:t>
      </w:r>
    </w:p>
    <w:p w14:paraId="6E071D32" w14:textId="77777777" w:rsidR="008A0522" w:rsidRDefault="008A0522"/>
    <w:sectPr w:rsidR="008A0522" w:rsidSect="002E33A6">
      <w:pgSz w:w="12240" w:h="15840"/>
      <w:pgMar w:top="99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869D" w14:textId="77777777" w:rsidR="00F2489E" w:rsidRDefault="00F2489E" w:rsidP="00041269">
      <w:pPr>
        <w:spacing w:after="0" w:line="240" w:lineRule="auto"/>
      </w:pPr>
      <w:r>
        <w:separator/>
      </w:r>
    </w:p>
  </w:endnote>
  <w:endnote w:type="continuationSeparator" w:id="0">
    <w:p w14:paraId="21B31257" w14:textId="77777777" w:rsidR="00F2489E" w:rsidRDefault="00F2489E" w:rsidP="0004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F0FF" w14:textId="77777777" w:rsidR="00F2489E" w:rsidRDefault="00F2489E" w:rsidP="00041269">
      <w:pPr>
        <w:spacing w:after="0" w:line="240" w:lineRule="auto"/>
      </w:pPr>
      <w:r>
        <w:separator/>
      </w:r>
    </w:p>
  </w:footnote>
  <w:footnote w:type="continuationSeparator" w:id="0">
    <w:p w14:paraId="7ABC3061" w14:textId="77777777" w:rsidR="00F2489E" w:rsidRDefault="00F2489E" w:rsidP="00041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525"/>
    <w:multiLevelType w:val="hybridMultilevel"/>
    <w:tmpl w:val="800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861BB"/>
    <w:multiLevelType w:val="hybridMultilevel"/>
    <w:tmpl w:val="EBFEF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6342848">
    <w:abstractNumId w:val="1"/>
  </w:num>
  <w:num w:numId="2" w16cid:durableId="139966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9D"/>
    <w:rsid w:val="00010817"/>
    <w:rsid w:val="00041269"/>
    <w:rsid w:val="00160C84"/>
    <w:rsid w:val="001C38B0"/>
    <w:rsid w:val="00323B9D"/>
    <w:rsid w:val="007519F6"/>
    <w:rsid w:val="008A0522"/>
    <w:rsid w:val="008C6C4F"/>
    <w:rsid w:val="008E598F"/>
    <w:rsid w:val="00AC3D1B"/>
    <w:rsid w:val="00CE5CC6"/>
    <w:rsid w:val="00D60D8D"/>
    <w:rsid w:val="00F2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8DED"/>
  <w15:chartTrackingRefBased/>
  <w15:docId w15:val="{626754F9-45E0-4670-AC38-61D78EFA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B9D"/>
    <w:pPr>
      <w:ind w:left="720"/>
      <w:contextualSpacing/>
    </w:pPr>
  </w:style>
  <w:style w:type="character" w:styleId="Hyperlink">
    <w:name w:val="Hyperlink"/>
    <w:basedOn w:val="DefaultParagraphFont"/>
    <w:uiPriority w:val="99"/>
    <w:unhideWhenUsed/>
    <w:rsid w:val="00323B9D"/>
    <w:rPr>
      <w:color w:val="0563C1" w:themeColor="hyperlink"/>
      <w:u w:val="single"/>
    </w:rPr>
  </w:style>
  <w:style w:type="paragraph" w:styleId="Header">
    <w:name w:val="header"/>
    <w:basedOn w:val="Normal"/>
    <w:link w:val="HeaderChar"/>
    <w:uiPriority w:val="99"/>
    <w:unhideWhenUsed/>
    <w:rsid w:val="0004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69"/>
  </w:style>
  <w:style w:type="paragraph" w:styleId="Footer">
    <w:name w:val="footer"/>
    <w:basedOn w:val="Normal"/>
    <w:link w:val="FooterChar"/>
    <w:uiPriority w:val="99"/>
    <w:unhideWhenUsed/>
    <w:rsid w:val="0004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69"/>
  </w:style>
  <w:style w:type="character" w:styleId="UnresolvedMention">
    <w:name w:val="Unresolved Mention"/>
    <w:basedOn w:val="DefaultParagraphFont"/>
    <w:uiPriority w:val="99"/>
    <w:semiHidden/>
    <w:unhideWhenUsed/>
    <w:rsid w:val="0001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d@exceptional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1733</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Meyers</dc:creator>
  <cp:keywords/>
  <dc:description/>
  <cp:lastModifiedBy>Brannan Meyers</cp:lastModifiedBy>
  <cp:revision>6</cp:revision>
  <dcterms:created xsi:type="dcterms:W3CDTF">2021-09-01T18:17:00Z</dcterms:created>
  <dcterms:modified xsi:type="dcterms:W3CDTF">2022-09-07T14:50:00Z</dcterms:modified>
</cp:coreProperties>
</file>